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426E" w14:textId="77777777" w:rsidR="009D225D" w:rsidRDefault="008D4C93">
      <w:pPr>
        <w:spacing w:after="0"/>
        <w:ind w:left="0" w:hanging="2"/>
        <w:jc w:val="center"/>
        <w:rPr>
          <w:rFonts w:ascii="Century Gothic" w:eastAsia="Century Gothic" w:hAnsi="Century Gothic" w:cs="Century Gothic"/>
          <w:sz w:val="18"/>
          <w:szCs w:val="18"/>
        </w:rPr>
      </w:pPr>
      <w:r>
        <w:rPr>
          <w:rFonts w:ascii="Century Gothic" w:eastAsia="Century Gothic" w:hAnsi="Century Gothic" w:cs="Century Gothic"/>
          <w:noProof/>
          <w:sz w:val="18"/>
          <w:szCs w:val="18"/>
        </w:rPr>
        <w:drawing>
          <wp:inline distT="0" distB="0" distL="114300" distR="114300" wp14:anchorId="014F2AD2" wp14:editId="552A75DB">
            <wp:extent cx="951230" cy="73152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1230" cy="731520"/>
                    </a:xfrm>
                    <a:prstGeom prst="rect">
                      <a:avLst/>
                    </a:prstGeom>
                    <a:ln/>
                  </pic:spPr>
                </pic:pic>
              </a:graphicData>
            </a:graphic>
          </wp:inline>
        </w:drawing>
      </w:r>
    </w:p>
    <w:p w14:paraId="3E145113" w14:textId="77777777" w:rsidR="009D225D" w:rsidRDefault="008D4C93">
      <w:pPr>
        <w:tabs>
          <w:tab w:val="left" w:pos="5180"/>
        </w:tabs>
        <w:spacing w:after="0"/>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 xml:space="preserve">Kurunjang Primary School </w:t>
      </w:r>
    </w:p>
    <w:p w14:paraId="2C771AF3" w14:textId="77777777" w:rsidR="009D225D" w:rsidRDefault="008D4C93">
      <w:pPr>
        <w:tabs>
          <w:tab w:val="left" w:pos="5180"/>
        </w:tabs>
        <w:spacing w:after="0"/>
        <w:ind w:left="0" w:hanging="2"/>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‘Learning </w:t>
      </w:r>
      <w:proofErr w:type="gramStart"/>
      <w:r>
        <w:rPr>
          <w:rFonts w:ascii="Century Gothic" w:eastAsia="Century Gothic" w:hAnsi="Century Gothic" w:cs="Century Gothic"/>
          <w:b/>
          <w:i/>
          <w:sz w:val="24"/>
          <w:szCs w:val="24"/>
        </w:rPr>
        <w:t>Together</w:t>
      </w:r>
      <w:proofErr w:type="gramEnd"/>
      <w:r>
        <w:rPr>
          <w:rFonts w:ascii="Century Gothic" w:eastAsia="Century Gothic" w:hAnsi="Century Gothic" w:cs="Century Gothic"/>
          <w:b/>
          <w:i/>
          <w:sz w:val="24"/>
          <w:szCs w:val="24"/>
        </w:rPr>
        <w:t>’</w:t>
      </w:r>
    </w:p>
    <w:p w14:paraId="705195F8" w14:textId="77777777" w:rsidR="009D225D" w:rsidRDefault="008D4C93">
      <w:pPr>
        <w:pBdr>
          <w:top w:val="single" w:sz="24" w:space="1" w:color="000000"/>
          <w:left w:val="single" w:sz="24" w:space="4" w:color="000000"/>
          <w:bottom w:val="single" w:sz="24" w:space="1" w:color="000000"/>
          <w:right w:val="single" w:sz="24" w:space="4" w:color="000000"/>
        </w:pBdr>
        <w:shd w:val="clear" w:color="auto" w:fill="A6A6A6"/>
        <w:tabs>
          <w:tab w:val="left" w:pos="5180"/>
        </w:tabs>
        <w:spacing w:after="0"/>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Grade 3/4 Newsletter – Term 1 20</w:t>
      </w:r>
      <w:r>
        <w:rPr>
          <w:rFonts w:ascii="Century Gothic" w:eastAsia="Century Gothic" w:hAnsi="Century Gothic" w:cs="Century Gothic"/>
          <w:b/>
          <w:sz w:val="28"/>
          <w:szCs w:val="28"/>
        </w:rPr>
        <w:t>21</w:t>
      </w:r>
    </w:p>
    <w:p w14:paraId="04F3460E" w14:textId="77777777" w:rsidR="009D225D" w:rsidRDefault="009D225D">
      <w:pPr>
        <w:tabs>
          <w:tab w:val="left" w:pos="3860"/>
        </w:tabs>
        <w:spacing w:after="120"/>
        <w:rPr>
          <w:rFonts w:ascii="Century Gothic" w:eastAsia="Century Gothic" w:hAnsi="Century Gothic" w:cs="Century Gothic"/>
          <w:sz w:val="12"/>
          <w:szCs w:val="12"/>
        </w:rPr>
      </w:pPr>
    </w:p>
    <w:p w14:paraId="03D33D6A"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Dear Parents/Guardians, </w:t>
      </w:r>
    </w:p>
    <w:p w14:paraId="59E7B312" w14:textId="77777777" w:rsidR="009D225D" w:rsidRDefault="008D4C93">
      <w:pPr>
        <w:tabs>
          <w:tab w:val="left" w:pos="3860"/>
        </w:tabs>
        <w:spacing w:after="120"/>
        <w:ind w:left="0" w:hanging="2"/>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Welcome back to school for 20</w:t>
      </w:r>
      <w:r>
        <w:rPr>
          <w:rFonts w:ascii="Century Gothic" w:eastAsia="Century Gothic" w:hAnsi="Century Gothic" w:cs="Century Gothic"/>
          <w:sz w:val="20"/>
          <w:szCs w:val="20"/>
        </w:rPr>
        <w:t>21</w:t>
      </w:r>
      <w:r>
        <w:rPr>
          <w:rFonts w:ascii="Century Gothic" w:eastAsia="Century Gothic" w:hAnsi="Century Gothic" w:cs="Century Gothic"/>
          <w:sz w:val="20"/>
          <w:szCs w:val="20"/>
        </w:rPr>
        <w:t xml:space="preserve">! We hope that your child has settled in well to their new class and is enjoying being back at school. We are </w:t>
      </w:r>
      <w:r>
        <w:rPr>
          <w:rFonts w:ascii="Century Gothic" w:eastAsia="Century Gothic" w:hAnsi="Century Gothic" w:cs="Century Gothic"/>
          <w:sz w:val="20"/>
          <w:szCs w:val="20"/>
        </w:rPr>
        <w:t>excited to get</w:t>
      </w:r>
      <w:r>
        <w:rPr>
          <w:rFonts w:ascii="Century Gothic" w:eastAsia="Century Gothic" w:hAnsi="Century Gothic" w:cs="Century Gothic"/>
          <w:sz w:val="20"/>
          <w:szCs w:val="20"/>
        </w:rPr>
        <w:t xml:space="preserve"> to know the students and your family. After the challenge</w:t>
      </w:r>
      <w:r>
        <w:rPr>
          <w:rFonts w:ascii="Century Gothic" w:eastAsia="Century Gothic" w:hAnsi="Century Gothic" w:cs="Century Gothic"/>
          <w:sz w:val="20"/>
          <w:szCs w:val="20"/>
        </w:rPr>
        <w:t>s of Remote Learning last year, we are all looking forward to the return o</w:t>
      </w:r>
      <w:r>
        <w:rPr>
          <w:rFonts w:ascii="Century Gothic" w:eastAsia="Century Gothic" w:hAnsi="Century Gothic" w:cs="Century Gothic"/>
          <w:sz w:val="20"/>
          <w:szCs w:val="20"/>
        </w:rPr>
        <w:t xml:space="preserve">f regular routines. </w:t>
      </w:r>
      <w:r>
        <w:rPr>
          <w:rFonts w:ascii="Century Gothic" w:eastAsia="Century Gothic" w:hAnsi="Century Gothic" w:cs="Century Gothic"/>
          <w:sz w:val="20"/>
          <w:szCs w:val="20"/>
          <w:highlight w:val="yellow"/>
        </w:rPr>
        <w:t xml:space="preserve"> </w:t>
      </w:r>
    </w:p>
    <w:p w14:paraId="28CD8FC9"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This term we will be focusing on establishing classroom expectations and routines with a strong emphasis on the school motto ‘Learning Together’ and our 6 school values – Respect, Responsibility, Resilience, Effort, Excellence and Emp</w:t>
      </w:r>
      <w:r>
        <w:rPr>
          <w:rFonts w:ascii="Century Gothic" w:eastAsia="Century Gothic" w:hAnsi="Century Gothic" w:cs="Century Gothic"/>
          <w:sz w:val="20"/>
          <w:szCs w:val="20"/>
        </w:rPr>
        <w:t>athy.</w:t>
      </w:r>
    </w:p>
    <w:p w14:paraId="7111C81D"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r>
        <w:rPr>
          <w:rFonts w:ascii="Century Gothic" w:eastAsia="Century Gothic" w:hAnsi="Century Gothic" w:cs="Century Gothic"/>
          <w:sz w:val="20"/>
          <w:szCs w:val="20"/>
        </w:rPr>
        <w:t>R</w:t>
      </w:r>
      <w:r>
        <w:rPr>
          <w:rFonts w:ascii="Century Gothic" w:eastAsia="Century Gothic" w:hAnsi="Century Gothic" w:cs="Century Gothic"/>
          <w:sz w:val="20"/>
          <w:szCs w:val="20"/>
        </w:rPr>
        <w:t xml:space="preserve">eading, the students will develop their ability to make inferences and summarise the texts they read. They will make connections between different texts and </w:t>
      </w:r>
      <w:r>
        <w:rPr>
          <w:rFonts w:ascii="Century Gothic" w:eastAsia="Century Gothic" w:hAnsi="Century Gothic" w:cs="Century Gothic"/>
          <w:sz w:val="20"/>
          <w:szCs w:val="20"/>
        </w:rPr>
        <w:t>their personal experiences. They will monitor and correct their reading.</w:t>
      </w:r>
    </w:p>
    <w:p w14:paraId="52370648" w14:textId="77777777" w:rsidR="009D225D" w:rsidRDefault="008D4C93">
      <w:pPr>
        <w:tabs>
          <w:tab w:val="left" w:pos="3860"/>
        </w:tabs>
        <w:spacing w:after="120"/>
        <w:ind w:left="0" w:hanging="2"/>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In Writing, we a</w:t>
      </w:r>
      <w:r>
        <w:rPr>
          <w:rFonts w:ascii="Century Gothic" w:eastAsia="Century Gothic" w:hAnsi="Century Gothic" w:cs="Century Gothic"/>
          <w:sz w:val="20"/>
          <w:szCs w:val="20"/>
        </w:rPr>
        <w:t>re establishing Writer’s Workshop routines. Students are developing their proficiency as writers using the 6 +1 Writing Traits.  We will explore the writing process and become familiar with writing tools, such as jotters, Writers Notebook, the Writing Fold</w:t>
      </w:r>
      <w:r>
        <w:rPr>
          <w:rFonts w:ascii="Century Gothic" w:eastAsia="Century Gothic" w:hAnsi="Century Gothic" w:cs="Century Gothic"/>
          <w:sz w:val="20"/>
          <w:szCs w:val="20"/>
        </w:rPr>
        <w:t>er and Binder.</w:t>
      </w:r>
    </w:p>
    <w:p w14:paraId="23F8DAD7"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r>
        <w:rPr>
          <w:rFonts w:ascii="Century Gothic" w:eastAsia="Century Gothic" w:hAnsi="Century Gothic" w:cs="Century Gothic"/>
          <w:sz w:val="20"/>
          <w:szCs w:val="20"/>
        </w:rPr>
        <w:t>M</w:t>
      </w:r>
      <w:r>
        <w:rPr>
          <w:rFonts w:ascii="Century Gothic" w:eastAsia="Century Gothic" w:hAnsi="Century Gothic" w:cs="Century Gothic"/>
          <w:sz w:val="20"/>
          <w:szCs w:val="20"/>
        </w:rPr>
        <w:t xml:space="preserve">athematics, we will explore topics from all maths strands </w:t>
      </w:r>
      <w:proofErr w:type="gramStart"/>
      <w:r>
        <w:rPr>
          <w:rFonts w:ascii="Century Gothic" w:eastAsia="Century Gothic" w:hAnsi="Century Gothic" w:cs="Century Gothic"/>
          <w:sz w:val="20"/>
          <w:szCs w:val="20"/>
        </w:rPr>
        <w:t>including:</w:t>
      </w:r>
      <w:proofErr w:type="gramEnd"/>
      <w:r>
        <w:rPr>
          <w:rFonts w:ascii="Century Gothic" w:eastAsia="Century Gothic" w:hAnsi="Century Gothic" w:cs="Century Gothic"/>
          <w:sz w:val="20"/>
          <w:szCs w:val="20"/>
        </w:rPr>
        <w:t xml:space="preserve"> counting, place value, addition, time, capacity and chance. </w:t>
      </w:r>
    </w:p>
    <w:p w14:paraId="1CF0260D"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In Inquiry, we will be researching the first contacts between Aboriginals, traders, explorers, and settlers</w:t>
      </w:r>
      <w:r>
        <w:rPr>
          <w:rFonts w:ascii="Century Gothic" w:eastAsia="Century Gothic" w:hAnsi="Century Gothic" w:cs="Century Gothic"/>
          <w:sz w:val="20"/>
          <w:szCs w:val="20"/>
        </w:rPr>
        <w:t xml:space="preserve"> as well as the interconnections between important historical places and events.  </w:t>
      </w:r>
    </w:p>
    <w:p w14:paraId="43F08030"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In Social and Emotional learning, we will be exploring strategies to manage physical, social, and emotional changes and explaining the value of self-discipline and goal sett</w:t>
      </w:r>
      <w:r>
        <w:rPr>
          <w:rFonts w:ascii="Century Gothic" w:eastAsia="Century Gothic" w:hAnsi="Century Gothic" w:cs="Century Gothic"/>
          <w:sz w:val="20"/>
          <w:szCs w:val="20"/>
        </w:rPr>
        <w:t>ing to help cope with these challenges. Students will also describe personal strengths and identify coping strategies when coping with changes.</w:t>
      </w:r>
    </w:p>
    <w:p w14:paraId="7C728581"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Take home reading has begun and your child should be bringing home books daily. Please ensure your child is read</w:t>
      </w:r>
      <w:r>
        <w:rPr>
          <w:rFonts w:ascii="Century Gothic" w:eastAsia="Century Gothic" w:hAnsi="Century Gothic" w:cs="Century Gothic"/>
          <w:sz w:val="20"/>
          <w:szCs w:val="20"/>
        </w:rPr>
        <w:t xml:space="preserve">ing for a minimum of ten minutes a day and returning their take home book each day with their home reading signed off in their student planner. Read with your child, to your child and have them read to you. Homework books are sent home fortnightly and are </w:t>
      </w:r>
      <w:r>
        <w:rPr>
          <w:rFonts w:ascii="Century Gothic" w:eastAsia="Century Gothic" w:hAnsi="Century Gothic" w:cs="Century Gothic"/>
          <w:sz w:val="20"/>
          <w:szCs w:val="20"/>
        </w:rPr>
        <w:t>expected back on Fridays – see homework sheets for correct dates. Homework is to be completed and recorded in the homework book prior to being returned.</w:t>
      </w:r>
    </w:p>
    <w:p w14:paraId="50789E6C" w14:textId="77777777" w:rsidR="009D225D" w:rsidRDefault="008D4C93">
      <w:pPr>
        <w:tabs>
          <w:tab w:val="left" w:pos="3860"/>
        </w:tabs>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We ask that you read and sign the ICT Acceptable Usage Agreement in the Student Planner. This will enab</w:t>
      </w:r>
      <w:r>
        <w:rPr>
          <w:rFonts w:ascii="Century Gothic" w:eastAsia="Century Gothic" w:hAnsi="Century Gothic" w:cs="Century Gothic"/>
          <w:sz w:val="20"/>
          <w:szCs w:val="20"/>
        </w:rPr>
        <w:t xml:space="preserve">le students to use the full range of ICT equipment offered by the school. It is also an opportunity to discuss Cyber Safety with your child, which will also be discussed by their classroom teacher.  </w:t>
      </w:r>
    </w:p>
    <w:p w14:paraId="3E62791D" w14:textId="77777777" w:rsidR="009D225D" w:rsidRDefault="008D4C9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Please ensure your child has an appropriate hat (broad b</w:t>
      </w:r>
      <w:r>
        <w:rPr>
          <w:rFonts w:ascii="Century Gothic" w:eastAsia="Century Gothic" w:hAnsi="Century Gothic" w:cs="Century Gothic"/>
          <w:sz w:val="20"/>
          <w:szCs w:val="20"/>
        </w:rPr>
        <w:t xml:space="preserve">rimmed) for the duration of Term 1. Students without hats will spend recess and lunch under shaded areas as per the school policy and Department of Education guidelines. Please ensure your child’s hat is clearly labelled with their name. </w:t>
      </w:r>
      <w:r>
        <w:rPr>
          <w:rFonts w:ascii="Century Gothic" w:eastAsia="Century Gothic" w:hAnsi="Century Gothic" w:cs="Century Gothic"/>
          <w:sz w:val="20"/>
          <w:szCs w:val="20"/>
        </w:rPr>
        <w:t xml:space="preserve">During the warmer </w:t>
      </w:r>
      <w:r>
        <w:rPr>
          <w:rFonts w:ascii="Century Gothic" w:eastAsia="Century Gothic" w:hAnsi="Century Gothic" w:cs="Century Gothic"/>
          <w:sz w:val="20"/>
          <w:szCs w:val="20"/>
        </w:rPr>
        <w:t>months</w:t>
      </w:r>
      <w:r>
        <w:rPr>
          <w:rFonts w:ascii="Century Gothic" w:eastAsia="Century Gothic" w:hAnsi="Century Gothic" w:cs="Century Gothic"/>
          <w:sz w:val="20"/>
          <w:szCs w:val="20"/>
        </w:rPr>
        <w:t xml:space="preserve"> we also encourage students to bring water bottles to stay hydrated during the day. Cordial, juice, milk, etc. will NOT be allowed during class times.</w:t>
      </w:r>
    </w:p>
    <w:p w14:paraId="62CD2C3E" w14:textId="77777777" w:rsidR="009D225D" w:rsidRDefault="008D4C93">
      <w:pPr>
        <w:spacing w:after="12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Your child will participate in Physical Education, Art, STEM and Performing Arts this year as part </w:t>
      </w:r>
      <w:r>
        <w:rPr>
          <w:rFonts w:ascii="Century Gothic" w:eastAsia="Century Gothic" w:hAnsi="Century Gothic" w:cs="Century Gothic"/>
          <w:sz w:val="20"/>
          <w:szCs w:val="20"/>
        </w:rPr>
        <w:t>of the Specialist Program. Library sessions are also timetabled for each class. Please bring along an art smock and library bag to school as soon as possible. If you have already done so, thank you. On your child’s Physical Education day could you please e</w:t>
      </w:r>
      <w:r>
        <w:rPr>
          <w:rFonts w:ascii="Century Gothic" w:eastAsia="Century Gothic" w:hAnsi="Century Gothic" w:cs="Century Gothic"/>
          <w:sz w:val="20"/>
          <w:szCs w:val="20"/>
        </w:rPr>
        <w:t>nsure they are wearing appropriate footwear.</w:t>
      </w:r>
    </w:p>
    <w:p w14:paraId="74273723" w14:textId="77777777" w:rsidR="009D225D" w:rsidRDefault="008D4C93">
      <w:pPr>
        <w:tabs>
          <w:tab w:val="left" w:pos="3860"/>
        </w:tabs>
        <w:spacing w:after="120"/>
        <w:ind w:left="0" w:hanging="2"/>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lastRenderedPageBreak/>
        <w:t>It’s</w:t>
      </w:r>
      <w:proofErr w:type="gramEnd"/>
      <w:r>
        <w:rPr>
          <w:rFonts w:ascii="Century Gothic" w:eastAsia="Century Gothic" w:hAnsi="Century Gothic" w:cs="Century Gothic"/>
          <w:sz w:val="20"/>
          <w:szCs w:val="20"/>
        </w:rPr>
        <w:t xml:space="preserve"> going to be a busy and exciting Term 1, full of fun learning!</w:t>
      </w:r>
    </w:p>
    <w:p w14:paraId="1F7B3A25" w14:textId="77777777" w:rsidR="009D225D" w:rsidRDefault="008D4C93">
      <w:pPr>
        <w:spacing w:after="120"/>
        <w:ind w:left="0" w:hanging="2"/>
        <w:jc w:val="center"/>
        <w:rPr>
          <w:rFonts w:ascii="Century Gothic" w:eastAsia="Century Gothic" w:hAnsi="Century Gothic" w:cs="Century Gothic"/>
        </w:rPr>
      </w:pPr>
      <w:r>
        <w:rPr>
          <w:rFonts w:ascii="Century Gothic" w:eastAsia="Century Gothic" w:hAnsi="Century Gothic" w:cs="Century Gothic"/>
        </w:rPr>
        <w:t>Below is a Specialist timetable (including Library) for your reference.</w:t>
      </w:r>
    </w:p>
    <w:tbl>
      <w:tblPr>
        <w:tblStyle w:val="a"/>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1576"/>
        <w:gridCol w:w="1676"/>
        <w:gridCol w:w="1676"/>
        <w:gridCol w:w="1675"/>
        <w:gridCol w:w="1551"/>
        <w:gridCol w:w="1551"/>
      </w:tblGrid>
      <w:tr w:rsidR="009D225D" w14:paraId="629A6199" w14:textId="77777777">
        <w:trPr>
          <w:jc w:val="center"/>
        </w:trPr>
        <w:tc>
          <w:tcPr>
            <w:tcW w:w="1209" w:type="dxa"/>
            <w:tcBorders>
              <w:right w:val="single" w:sz="4" w:space="0" w:color="000000"/>
            </w:tcBorders>
          </w:tcPr>
          <w:p w14:paraId="55725DCE" w14:textId="77777777" w:rsidR="009D225D" w:rsidRDefault="009D225D">
            <w:pPr>
              <w:spacing w:after="0" w:line="240" w:lineRule="auto"/>
              <w:ind w:left="0" w:hanging="2"/>
              <w:rPr>
                <w:rFonts w:ascii="Century Gothic" w:eastAsia="Century Gothic" w:hAnsi="Century Gothic" w:cs="Century Gothic"/>
                <w:sz w:val="20"/>
                <w:szCs w:val="20"/>
              </w:rPr>
            </w:pPr>
          </w:p>
        </w:tc>
        <w:tc>
          <w:tcPr>
            <w:tcW w:w="1575" w:type="dxa"/>
            <w:tcBorders>
              <w:left w:val="single" w:sz="4" w:space="0" w:color="000000"/>
            </w:tcBorders>
          </w:tcPr>
          <w:p w14:paraId="1F8582C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Art:</w:t>
            </w:r>
          </w:p>
        </w:tc>
        <w:tc>
          <w:tcPr>
            <w:tcW w:w="1675" w:type="dxa"/>
          </w:tcPr>
          <w:p w14:paraId="5FF7B994"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Physical</w:t>
            </w:r>
          </w:p>
          <w:p w14:paraId="3D974B11"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Education:</w:t>
            </w:r>
          </w:p>
        </w:tc>
        <w:tc>
          <w:tcPr>
            <w:tcW w:w="1676" w:type="dxa"/>
            <w:tcBorders>
              <w:right w:val="single" w:sz="4" w:space="0" w:color="000000"/>
            </w:tcBorders>
          </w:tcPr>
          <w:p w14:paraId="70279F05"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Performing </w:t>
            </w:r>
          </w:p>
          <w:p w14:paraId="3B0C667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Arts:</w:t>
            </w:r>
          </w:p>
        </w:tc>
        <w:tc>
          <w:tcPr>
            <w:tcW w:w="1675" w:type="dxa"/>
            <w:tcBorders>
              <w:left w:val="single" w:sz="4" w:space="0" w:color="000000"/>
              <w:right w:val="single" w:sz="4" w:space="0" w:color="000000"/>
            </w:tcBorders>
          </w:tcPr>
          <w:p w14:paraId="65C3F9E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551" w:type="dxa"/>
            <w:tcBorders>
              <w:left w:val="single" w:sz="4" w:space="0" w:color="000000"/>
            </w:tcBorders>
          </w:tcPr>
          <w:p w14:paraId="2A574433" w14:textId="77777777" w:rsidR="009D225D" w:rsidRDefault="008D4C93">
            <w:pPr>
              <w:spacing w:after="0" w:line="240" w:lineRule="auto"/>
              <w:ind w:left="0"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Kitchen/Garden</w:t>
            </w:r>
          </w:p>
        </w:tc>
        <w:tc>
          <w:tcPr>
            <w:tcW w:w="1551" w:type="dxa"/>
            <w:tcBorders>
              <w:left w:val="single" w:sz="4" w:space="0" w:color="000000"/>
            </w:tcBorders>
          </w:tcPr>
          <w:p w14:paraId="70E0293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Chinese: </w:t>
            </w:r>
          </w:p>
        </w:tc>
      </w:tr>
      <w:tr w:rsidR="009D225D" w14:paraId="63BEC2A4" w14:textId="77777777">
        <w:trPr>
          <w:jc w:val="center"/>
        </w:trPr>
        <w:tc>
          <w:tcPr>
            <w:tcW w:w="1209" w:type="dxa"/>
            <w:tcBorders>
              <w:right w:val="single" w:sz="4" w:space="0" w:color="000000"/>
            </w:tcBorders>
          </w:tcPr>
          <w:p w14:paraId="579F0804"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Monday</w:t>
            </w:r>
          </w:p>
        </w:tc>
        <w:tc>
          <w:tcPr>
            <w:tcW w:w="1575" w:type="dxa"/>
            <w:tcBorders>
              <w:left w:val="single" w:sz="4" w:space="0" w:color="000000"/>
            </w:tcBorders>
          </w:tcPr>
          <w:p w14:paraId="0B036EB4"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p w14:paraId="1DBA9C6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tc>
        <w:tc>
          <w:tcPr>
            <w:tcW w:w="1675" w:type="dxa"/>
          </w:tcPr>
          <w:p w14:paraId="1B0FBB72" w14:textId="77777777" w:rsidR="009D225D" w:rsidRDefault="009D225D">
            <w:pPr>
              <w:spacing w:after="0" w:line="240" w:lineRule="auto"/>
              <w:ind w:left="0" w:hanging="2"/>
              <w:jc w:val="center"/>
              <w:rPr>
                <w:rFonts w:ascii="Century Gothic" w:eastAsia="Century Gothic" w:hAnsi="Century Gothic" w:cs="Century Gothic"/>
                <w:sz w:val="20"/>
                <w:szCs w:val="20"/>
              </w:rPr>
            </w:pPr>
          </w:p>
        </w:tc>
        <w:tc>
          <w:tcPr>
            <w:tcW w:w="1676" w:type="dxa"/>
            <w:tcBorders>
              <w:right w:val="single" w:sz="4" w:space="0" w:color="000000"/>
            </w:tcBorders>
          </w:tcPr>
          <w:p w14:paraId="4596C095"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tc>
        <w:tc>
          <w:tcPr>
            <w:tcW w:w="1675" w:type="dxa"/>
            <w:tcBorders>
              <w:left w:val="single" w:sz="4" w:space="0" w:color="000000"/>
              <w:right w:val="single" w:sz="4" w:space="0" w:color="000000"/>
            </w:tcBorders>
          </w:tcPr>
          <w:p w14:paraId="4366E880" w14:textId="77777777" w:rsidR="009D225D" w:rsidRDefault="009D225D">
            <w:pPr>
              <w:spacing w:after="0" w:line="240" w:lineRule="auto"/>
              <w:ind w:left="0" w:hanging="2"/>
              <w:jc w:val="center"/>
              <w:rPr>
                <w:rFonts w:ascii="Century Gothic" w:eastAsia="Century Gothic" w:hAnsi="Century Gothic" w:cs="Century Gothic"/>
                <w:sz w:val="20"/>
                <w:szCs w:val="20"/>
              </w:rPr>
            </w:pPr>
          </w:p>
        </w:tc>
        <w:tc>
          <w:tcPr>
            <w:tcW w:w="1551" w:type="dxa"/>
            <w:tcBorders>
              <w:left w:val="single" w:sz="4" w:space="0" w:color="000000"/>
            </w:tcBorders>
          </w:tcPr>
          <w:p w14:paraId="5DF23E34" w14:textId="77777777" w:rsidR="009D225D" w:rsidRDefault="009D225D">
            <w:pPr>
              <w:spacing w:after="0" w:line="240" w:lineRule="auto"/>
              <w:ind w:left="0" w:hanging="2"/>
              <w:jc w:val="center"/>
              <w:rPr>
                <w:rFonts w:ascii="Century Gothic" w:eastAsia="Century Gothic" w:hAnsi="Century Gothic" w:cs="Century Gothic"/>
                <w:sz w:val="20"/>
                <w:szCs w:val="20"/>
              </w:rPr>
            </w:pPr>
          </w:p>
        </w:tc>
        <w:tc>
          <w:tcPr>
            <w:tcW w:w="1551" w:type="dxa"/>
            <w:tcBorders>
              <w:left w:val="single" w:sz="4" w:space="0" w:color="000000"/>
            </w:tcBorders>
          </w:tcPr>
          <w:p w14:paraId="31494A93" w14:textId="77777777" w:rsidR="009D225D" w:rsidRDefault="009D225D">
            <w:pPr>
              <w:spacing w:after="0" w:line="240" w:lineRule="auto"/>
              <w:ind w:left="0" w:hanging="2"/>
              <w:jc w:val="center"/>
              <w:rPr>
                <w:rFonts w:ascii="Century Gothic" w:eastAsia="Century Gothic" w:hAnsi="Century Gothic" w:cs="Century Gothic"/>
                <w:sz w:val="20"/>
                <w:szCs w:val="20"/>
              </w:rPr>
            </w:pPr>
          </w:p>
        </w:tc>
      </w:tr>
      <w:tr w:rsidR="009D225D" w14:paraId="76D2AB97" w14:textId="77777777">
        <w:trPr>
          <w:jc w:val="center"/>
        </w:trPr>
        <w:tc>
          <w:tcPr>
            <w:tcW w:w="1209" w:type="dxa"/>
            <w:tcBorders>
              <w:right w:val="single" w:sz="4" w:space="0" w:color="000000"/>
            </w:tcBorders>
          </w:tcPr>
          <w:p w14:paraId="283DF43B"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Tuesday</w:t>
            </w:r>
          </w:p>
        </w:tc>
        <w:tc>
          <w:tcPr>
            <w:tcW w:w="1575" w:type="dxa"/>
            <w:tcBorders>
              <w:left w:val="single" w:sz="4" w:space="0" w:color="000000"/>
            </w:tcBorders>
          </w:tcPr>
          <w:p w14:paraId="6BCF4F6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Castellas</w:t>
            </w:r>
          </w:p>
          <w:p w14:paraId="0B26FA31"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c>
          <w:tcPr>
            <w:tcW w:w="1675" w:type="dxa"/>
          </w:tcPr>
          <w:p w14:paraId="7158EB5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Castellas</w:t>
            </w:r>
          </w:p>
          <w:p w14:paraId="7B4A2626"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p w14:paraId="66A67836"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Ransome</w:t>
            </w:r>
          </w:p>
        </w:tc>
        <w:tc>
          <w:tcPr>
            <w:tcW w:w="1676" w:type="dxa"/>
            <w:tcBorders>
              <w:right w:val="single" w:sz="4" w:space="0" w:color="000000"/>
            </w:tcBorders>
          </w:tcPr>
          <w:p w14:paraId="1B5EABE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p w14:paraId="19F663B0"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tc>
        <w:tc>
          <w:tcPr>
            <w:tcW w:w="1675" w:type="dxa"/>
            <w:tcBorders>
              <w:left w:val="single" w:sz="4" w:space="0" w:color="000000"/>
              <w:right w:val="single" w:sz="4" w:space="0" w:color="000000"/>
            </w:tcBorders>
          </w:tcPr>
          <w:p w14:paraId="1C5B2072" w14:textId="77777777" w:rsidR="009D225D" w:rsidRDefault="009D225D">
            <w:pPr>
              <w:spacing w:after="0" w:line="240" w:lineRule="auto"/>
              <w:ind w:left="0" w:hanging="2"/>
              <w:jc w:val="center"/>
              <w:rPr>
                <w:rFonts w:ascii="Century Gothic" w:eastAsia="Century Gothic" w:hAnsi="Century Gothic" w:cs="Century Gothic"/>
                <w:sz w:val="20"/>
                <w:szCs w:val="20"/>
              </w:rPr>
            </w:pPr>
          </w:p>
        </w:tc>
        <w:tc>
          <w:tcPr>
            <w:tcW w:w="1551" w:type="dxa"/>
            <w:tcBorders>
              <w:left w:val="single" w:sz="4" w:space="0" w:color="000000"/>
            </w:tcBorders>
          </w:tcPr>
          <w:p w14:paraId="6EF87028"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p w14:paraId="4BF397F4"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tc>
        <w:tc>
          <w:tcPr>
            <w:tcW w:w="1551" w:type="dxa"/>
            <w:tcBorders>
              <w:left w:val="single" w:sz="4" w:space="0" w:color="000000"/>
            </w:tcBorders>
          </w:tcPr>
          <w:p w14:paraId="5B195B5B" w14:textId="77777777" w:rsidR="009D225D" w:rsidRDefault="009D225D">
            <w:pPr>
              <w:spacing w:after="0" w:line="240" w:lineRule="auto"/>
              <w:ind w:left="0" w:hanging="2"/>
              <w:jc w:val="center"/>
              <w:rPr>
                <w:rFonts w:ascii="Century Gothic" w:eastAsia="Century Gothic" w:hAnsi="Century Gothic" w:cs="Century Gothic"/>
                <w:sz w:val="20"/>
                <w:szCs w:val="20"/>
              </w:rPr>
            </w:pPr>
          </w:p>
        </w:tc>
      </w:tr>
      <w:tr w:rsidR="009D225D" w14:paraId="4C8EF591" w14:textId="77777777">
        <w:trPr>
          <w:jc w:val="center"/>
        </w:trPr>
        <w:tc>
          <w:tcPr>
            <w:tcW w:w="1209" w:type="dxa"/>
            <w:tcBorders>
              <w:right w:val="single" w:sz="4" w:space="0" w:color="000000"/>
            </w:tcBorders>
          </w:tcPr>
          <w:p w14:paraId="0B0DB186" w14:textId="77777777" w:rsidR="009D225D" w:rsidRDefault="008D4C93">
            <w:pPr>
              <w:spacing w:after="0" w:line="240" w:lineRule="auto"/>
              <w:ind w:left="0"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Wednesday</w:t>
            </w:r>
          </w:p>
        </w:tc>
        <w:tc>
          <w:tcPr>
            <w:tcW w:w="1575" w:type="dxa"/>
            <w:tcBorders>
              <w:left w:val="single" w:sz="4" w:space="0" w:color="000000"/>
            </w:tcBorders>
          </w:tcPr>
          <w:p w14:paraId="27602A4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p w14:paraId="2F430CB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tc>
        <w:tc>
          <w:tcPr>
            <w:tcW w:w="1675" w:type="dxa"/>
          </w:tcPr>
          <w:p w14:paraId="3A4C5673"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c>
          <w:tcPr>
            <w:tcW w:w="1676" w:type="dxa"/>
            <w:tcBorders>
              <w:right w:val="single" w:sz="4" w:space="0" w:color="000000"/>
            </w:tcBorders>
          </w:tcPr>
          <w:p w14:paraId="1D9D3E90"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3/4 Castellas </w:t>
            </w:r>
          </w:p>
        </w:tc>
        <w:tc>
          <w:tcPr>
            <w:tcW w:w="1675" w:type="dxa"/>
            <w:tcBorders>
              <w:left w:val="single" w:sz="4" w:space="0" w:color="000000"/>
              <w:right w:val="single" w:sz="4" w:space="0" w:color="000000"/>
            </w:tcBorders>
          </w:tcPr>
          <w:p w14:paraId="3475EA6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p w14:paraId="2AAE9EA7"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tc>
        <w:tc>
          <w:tcPr>
            <w:tcW w:w="1551" w:type="dxa"/>
            <w:tcBorders>
              <w:left w:val="single" w:sz="4" w:space="0" w:color="000000"/>
            </w:tcBorders>
          </w:tcPr>
          <w:p w14:paraId="080944B6"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tc>
        <w:tc>
          <w:tcPr>
            <w:tcW w:w="1551" w:type="dxa"/>
            <w:tcBorders>
              <w:left w:val="single" w:sz="4" w:space="0" w:color="000000"/>
            </w:tcBorders>
          </w:tcPr>
          <w:p w14:paraId="669DBE00"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Castellas</w:t>
            </w:r>
          </w:p>
        </w:tc>
      </w:tr>
      <w:tr w:rsidR="009D225D" w14:paraId="4BD5C48E" w14:textId="77777777">
        <w:trPr>
          <w:jc w:val="center"/>
        </w:trPr>
        <w:tc>
          <w:tcPr>
            <w:tcW w:w="1209" w:type="dxa"/>
            <w:tcBorders>
              <w:right w:val="single" w:sz="4" w:space="0" w:color="000000"/>
            </w:tcBorders>
          </w:tcPr>
          <w:p w14:paraId="236FA746"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Thursday</w:t>
            </w:r>
          </w:p>
        </w:tc>
        <w:tc>
          <w:tcPr>
            <w:tcW w:w="1575" w:type="dxa"/>
            <w:tcBorders>
              <w:left w:val="single" w:sz="4" w:space="0" w:color="000000"/>
            </w:tcBorders>
          </w:tcPr>
          <w:p w14:paraId="0D70FBFA"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tc>
        <w:tc>
          <w:tcPr>
            <w:tcW w:w="1675" w:type="dxa"/>
          </w:tcPr>
          <w:p w14:paraId="427F6D9A"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p w14:paraId="2D9C873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p w14:paraId="68FCDDEA"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tc>
        <w:tc>
          <w:tcPr>
            <w:tcW w:w="1676" w:type="dxa"/>
            <w:tcBorders>
              <w:right w:val="single" w:sz="4" w:space="0" w:color="000000"/>
            </w:tcBorders>
          </w:tcPr>
          <w:p w14:paraId="47DA4109"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p w14:paraId="1AFDC6BF"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c>
          <w:tcPr>
            <w:tcW w:w="1675" w:type="dxa"/>
            <w:tcBorders>
              <w:left w:val="single" w:sz="4" w:space="0" w:color="000000"/>
              <w:right w:val="single" w:sz="4" w:space="0" w:color="000000"/>
            </w:tcBorders>
          </w:tcPr>
          <w:p w14:paraId="14BE4403"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Castellas</w:t>
            </w:r>
          </w:p>
        </w:tc>
        <w:tc>
          <w:tcPr>
            <w:tcW w:w="1551" w:type="dxa"/>
            <w:tcBorders>
              <w:left w:val="single" w:sz="4" w:space="0" w:color="000000"/>
            </w:tcBorders>
          </w:tcPr>
          <w:p w14:paraId="6243EA86"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Ransome</w:t>
            </w:r>
          </w:p>
          <w:p w14:paraId="628902C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c>
          <w:tcPr>
            <w:tcW w:w="1551" w:type="dxa"/>
            <w:tcBorders>
              <w:left w:val="single" w:sz="4" w:space="0" w:color="000000"/>
            </w:tcBorders>
          </w:tcPr>
          <w:p w14:paraId="3D3D506F"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p w14:paraId="7443839E"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Ransome</w:t>
            </w:r>
          </w:p>
          <w:p w14:paraId="5D1D47A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Marks</w:t>
            </w:r>
          </w:p>
          <w:p w14:paraId="47537451"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p w14:paraId="67A2114E"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p w14:paraId="4F7EBAE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r>
      <w:tr w:rsidR="009D225D" w14:paraId="3F860A30" w14:textId="77777777">
        <w:trPr>
          <w:trHeight w:val="574"/>
          <w:jc w:val="center"/>
        </w:trPr>
        <w:tc>
          <w:tcPr>
            <w:tcW w:w="1209" w:type="dxa"/>
            <w:tcBorders>
              <w:right w:val="single" w:sz="4" w:space="0" w:color="000000"/>
            </w:tcBorders>
          </w:tcPr>
          <w:p w14:paraId="62E246B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Friday</w:t>
            </w:r>
          </w:p>
        </w:tc>
        <w:tc>
          <w:tcPr>
            <w:tcW w:w="1575" w:type="dxa"/>
            <w:tcBorders>
              <w:left w:val="single" w:sz="4" w:space="0" w:color="000000"/>
            </w:tcBorders>
          </w:tcPr>
          <w:p w14:paraId="1DC0A19F" w14:textId="77777777" w:rsidR="009D225D" w:rsidRDefault="008D4C93">
            <w:pPr>
              <w:spacing w:after="0"/>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Ransome</w:t>
            </w:r>
          </w:p>
        </w:tc>
        <w:tc>
          <w:tcPr>
            <w:tcW w:w="1675" w:type="dxa"/>
          </w:tcPr>
          <w:p w14:paraId="020505E4" w14:textId="77777777" w:rsidR="009D225D" w:rsidRDefault="009D225D">
            <w:pPr>
              <w:spacing w:after="0" w:line="240" w:lineRule="auto"/>
              <w:ind w:left="0" w:hanging="2"/>
              <w:jc w:val="center"/>
              <w:rPr>
                <w:rFonts w:ascii="Century Gothic" w:eastAsia="Century Gothic" w:hAnsi="Century Gothic" w:cs="Century Gothic"/>
                <w:sz w:val="20"/>
                <w:szCs w:val="20"/>
              </w:rPr>
            </w:pPr>
          </w:p>
        </w:tc>
        <w:tc>
          <w:tcPr>
            <w:tcW w:w="1676" w:type="dxa"/>
            <w:tcBorders>
              <w:right w:val="single" w:sz="4" w:space="0" w:color="000000"/>
            </w:tcBorders>
          </w:tcPr>
          <w:p w14:paraId="15BFA6F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Ransome</w:t>
            </w:r>
          </w:p>
          <w:p w14:paraId="7476035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Carli</w:t>
            </w:r>
          </w:p>
        </w:tc>
        <w:tc>
          <w:tcPr>
            <w:tcW w:w="1675" w:type="dxa"/>
            <w:tcBorders>
              <w:left w:val="single" w:sz="4" w:space="0" w:color="000000"/>
              <w:right w:val="single" w:sz="4" w:space="0" w:color="000000"/>
            </w:tcBorders>
          </w:tcPr>
          <w:p w14:paraId="6E6BF441"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Lisa</w:t>
            </w:r>
          </w:p>
          <w:p w14:paraId="3E8649F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Blake</w:t>
            </w:r>
          </w:p>
        </w:tc>
        <w:tc>
          <w:tcPr>
            <w:tcW w:w="1551" w:type="dxa"/>
            <w:tcBorders>
              <w:left w:val="single" w:sz="4" w:space="0" w:color="000000"/>
            </w:tcBorders>
          </w:tcPr>
          <w:p w14:paraId="40D149CC"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Castellas</w:t>
            </w:r>
          </w:p>
          <w:p w14:paraId="3808FD9D" w14:textId="77777777" w:rsidR="009D225D" w:rsidRDefault="008D4C93">
            <w:pP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3/4 Mel</w:t>
            </w:r>
          </w:p>
        </w:tc>
        <w:tc>
          <w:tcPr>
            <w:tcW w:w="1551" w:type="dxa"/>
            <w:tcBorders>
              <w:left w:val="single" w:sz="4" w:space="0" w:color="000000"/>
            </w:tcBorders>
          </w:tcPr>
          <w:p w14:paraId="4BF63618" w14:textId="77777777" w:rsidR="009D225D" w:rsidRDefault="009D225D">
            <w:pPr>
              <w:spacing w:after="0" w:line="240" w:lineRule="auto"/>
              <w:ind w:left="0" w:hanging="2"/>
              <w:jc w:val="center"/>
              <w:rPr>
                <w:rFonts w:ascii="Century Gothic" w:eastAsia="Century Gothic" w:hAnsi="Century Gothic" w:cs="Century Gothic"/>
                <w:sz w:val="20"/>
                <w:szCs w:val="20"/>
              </w:rPr>
            </w:pPr>
          </w:p>
        </w:tc>
      </w:tr>
    </w:tbl>
    <w:p w14:paraId="1441BA9E" w14:textId="77777777" w:rsidR="009D225D" w:rsidRDefault="009D225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8A0F772" w14:textId="77777777" w:rsidR="009D225D" w:rsidRDefault="008D4C93">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PE</w:t>
      </w:r>
      <w:r>
        <w:rPr>
          <w:rFonts w:ascii="Century Gothic" w:eastAsia="Century Gothic" w:hAnsi="Century Gothic" w:cs="Century Gothic"/>
          <w:b/>
          <w:color w:val="000000"/>
          <w:sz w:val="20"/>
          <w:szCs w:val="20"/>
        </w:rPr>
        <w:br/>
      </w:r>
      <w:r>
        <w:rPr>
          <w:rFonts w:ascii="Century Gothic" w:eastAsia="Century Gothic" w:hAnsi="Century Gothic" w:cs="Century Gothic"/>
          <w:sz w:val="20"/>
          <w:szCs w:val="20"/>
        </w:rPr>
        <w:t>Students will revise the fundamental motor skills of an overarm throw and catching. They will participate in a tennis unit focused on a one-handed strike, two-handed strike and moving to the ball. Students will focus on improving their running fitness in p</w:t>
      </w:r>
      <w:r>
        <w:rPr>
          <w:rFonts w:ascii="Century Gothic" w:eastAsia="Century Gothic" w:hAnsi="Century Gothic" w:cs="Century Gothic"/>
          <w:sz w:val="20"/>
          <w:szCs w:val="20"/>
        </w:rPr>
        <w:t>reparation for cross-country.</w:t>
      </w:r>
    </w:p>
    <w:p w14:paraId="1241A529" w14:textId="77777777" w:rsidR="009D225D" w:rsidRDefault="008D4C93">
      <w:pPr>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br/>
        <w:t>Performing Arts</w:t>
      </w:r>
      <w:r>
        <w:rPr>
          <w:rFonts w:ascii="Century Gothic" w:eastAsia="Century Gothic" w:hAnsi="Century Gothic" w:cs="Century Gothic"/>
          <w:b/>
          <w:sz w:val="20"/>
          <w:szCs w:val="20"/>
        </w:rPr>
        <w:br/>
      </w:r>
      <w:r>
        <w:rPr>
          <w:rFonts w:ascii="Century Gothic" w:eastAsia="Century Gothic" w:hAnsi="Century Gothic" w:cs="Century Gothic"/>
          <w:sz w:val="20"/>
          <w:szCs w:val="20"/>
        </w:rPr>
        <w:t xml:space="preserve">Students will use voice, body movement and language to create dramatic pieces in a variety of settings, both realistic and imaginary. They will apply story structures in their plays including roles and events </w:t>
      </w:r>
      <w:r>
        <w:rPr>
          <w:rFonts w:ascii="Century Gothic" w:eastAsia="Century Gothic" w:hAnsi="Century Gothic" w:cs="Century Gothic"/>
          <w:sz w:val="20"/>
          <w:szCs w:val="20"/>
        </w:rPr>
        <w:t xml:space="preserve">to create dramatic tension. Students will plan, </w:t>
      </w:r>
      <w:proofErr w:type="gramStart"/>
      <w:r>
        <w:rPr>
          <w:rFonts w:ascii="Century Gothic" w:eastAsia="Century Gothic" w:hAnsi="Century Gothic" w:cs="Century Gothic"/>
          <w:sz w:val="20"/>
          <w:szCs w:val="20"/>
        </w:rPr>
        <w:t>rehearse</w:t>
      </w:r>
      <w:proofErr w:type="gramEnd"/>
      <w:r>
        <w:rPr>
          <w:rFonts w:ascii="Century Gothic" w:eastAsia="Century Gothic" w:hAnsi="Century Gothic" w:cs="Century Gothic"/>
          <w:sz w:val="20"/>
          <w:szCs w:val="20"/>
        </w:rPr>
        <w:t xml:space="preserve"> and perform their plays to an audience. Students will respond to the drama pieces by watching other groups perform and providing them with constructive feedback.</w:t>
      </w:r>
    </w:p>
    <w:p w14:paraId="7B69DA13" w14:textId="77777777" w:rsidR="009D225D" w:rsidRDefault="008D4C93">
      <w:pPr>
        <w:spacing w:before="240" w:after="240"/>
        <w:ind w:left="0" w:hanging="2"/>
        <w:rPr>
          <w:rFonts w:ascii="Century Gothic" w:eastAsia="Century Gothic" w:hAnsi="Century Gothic" w:cs="Century Gothic"/>
          <w:sz w:val="18"/>
          <w:szCs w:val="18"/>
        </w:rPr>
      </w:pPr>
      <w:r>
        <w:rPr>
          <w:rFonts w:ascii="Century Gothic" w:eastAsia="Century Gothic" w:hAnsi="Century Gothic" w:cs="Century Gothic"/>
          <w:sz w:val="20"/>
          <w:szCs w:val="20"/>
        </w:rPr>
        <w:t>Students will work independently and in small groups to understand and demonstrate the basic elements of music. They will use percussion instruments and Djembe drums to learn to read simple notation and play and perform pieces with independent rhythms over</w:t>
      </w:r>
      <w:r>
        <w:rPr>
          <w:rFonts w:ascii="Century Gothic" w:eastAsia="Century Gothic" w:hAnsi="Century Gothic" w:cs="Century Gothic"/>
          <w:sz w:val="20"/>
          <w:szCs w:val="20"/>
        </w:rPr>
        <w:t xml:space="preserve"> an underlying beat. Students will also explore dynamics, </w:t>
      </w:r>
      <w:proofErr w:type="gramStart"/>
      <w:r>
        <w:rPr>
          <w:rFonts w:ascii="Century Gothic" w:eastAsia="Century Gothic" w:hAnsi="Century Gothic" w:cs="Century Gothic"/>
          <w:sz w:val="20"/>
          <w:szCs w:val="20"/>
        </w:rPr>
        <w:t>pitch</w:t>
      </w:r>
      <w:proofErr w:type="gramEnd"/>
      <w:r>
        <w:rPr>
          <w:rFonts w:ascii="Century Gothic" w:eastAsia="Century Gothic" w:hAnsi="Century Gothic" w:cs="Century Gothic"/>
          <w:sz w:val="20"/>
          <w:szCs w:val="20"/>
        </w:rPr>
        <w:t xml:space="preserve"> and tempo, and how music can influence emotions.</w:t>
      </w:r>
    </w:p>
    <w:p w14:paraId="26E01659" w14:textId="77777777" w:rsidR="009D225D" w:rsidRDefault="009D225D">
      <w:pPr>
        <w:spacing w:before="240" w:after="240"/>
        <w:ind w:left="0" w:hanging="2"/>
        <w:rPr>
          <w:rFonts w:ascii="Century Gothic" w:eastAsia="Century Gothic" w:hAnsi="Century Gothic" w:cs="Century Gothic"/>
          <w:b/>
          <w:sz w:val="20"/>
          <w:szCs w:val="20"/>
          <w:highlight w:val="white"/>
        </w:rPr>
      </w:pPr>
    </w:p>
    <w:p w14:paraId="7DC60927" w14:textId="77777777" w:rsidR="009D225D" w:rsidRDefault="009D225D">
      <w:pPr>
        <w:spacing w:before="240" w:after="240"/>
        <w:ind w:left="0" w:hanging="2"/>
        <w:rPr>
          <w:rFonts w:ascii="Century Gothic" w:eastAsia="Century Gothic" w:hAnsi="Century Gothic" w:cs="Century Gothic"/>
          <w:b/>
          <w:sz w:val="20"/>
          <w:szCs w:val="20"/>
          <w:highlight w:val="white"/>
        </w:rPr>
      </w:pPr>
    </w:p>
    <w:p w14:paraId="315A1F8B" w14:textId="77777777" w:rsidR="009D225D" w:rsidRDefault="009D225D">
      <w:pPr>
        <w:spacing w:before="240" w:after="240"/>
        <w:ind w:left="0" w:hanging="2"/>
        <w:rPr>
          <w:rFonts w:ascii="Century Gothic" w:eastAsia="Century Gothic" w:hAnsi="Century Gothic" w:cs="Century Gothic"/>
          <w:b/>
          <w:sz w:val="20"/>
          <w:szCs w:val="20"/>
          <w:highlight w:val="white"/>
        </w:rPr>
      </w:pPr>
    </w:p>
    <w:p w14:paraId="6978F36E" w14:textId="77777777" w:rsidR="009D225D" w:rsidRDefault="008D4C93">
      <w:pPr>
        <w:spacing w:before="240" w:after="240"/>
        <w:ind w:left="0" w:hanging="2"/>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Kitchen/Garden</w:t>
      </w:r>
    </w:p>
    <w:p w14:paraId="601FBE4B" w14:textId="77777777" w:rsidR="009D225D" w:rsidRDefault="008D4C93">
      <w:pPr>
        <w:spacing w:before="240" w:after="240"/>
        <w:ind w:left="0" w:hanging="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Healthy eating underpins Kitchen Garden learning for 3/4 students in semester one. They will explore foods from the five essential food groups and work together to learn how to follow recipes in sequence. Students will identify healthy food options and pra</w:t>
      </w:r>
      <w:r>
        <w:rPr>
          <w:rFonts w:ascii="Century Gothic" w:eastAsia="Century Gothic" w:hAnsi="Century Gothic" w:cs="Century Gothic"/>
          <w:sz w:val="20"/>
          <w:szCs w:val="20"/>
          <w:highlight w:val="white"/>
        </w:rPr>
        <w:t>ctice strategies to promote healthy eating within the school and wider community.</w:t>
      </w:r>
    </w:p>
    <w:p w14:paraId="3CD41C56" w14:textId="77777777" w:rsidR="009D225D" w:rsidRDefault="008D4C93">
      <w:pPr>
        <w:spacing w:after="120"/>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Visual Art</w:t>
      </w:r>
    </w:p>
    <w:p w14:paraId="304FE7F5" w14:textId="77777777" w:rsidR="009D225D" w:rsidRDefault="008D4C93">
      <w:pPr>
        <w:spacing w:before="240" w:after="240"/>
        <w:ind w:left="0" w:hanging="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In Visual Arts, year 3 and 4 students will begin the term with pencil drawing a self-portrait, which will be added to their growing collection. They will then be e</w:t>
      </w:r>
      <w:r>
        <w:rPr>
          <w:rFonts w:ascii="Century Gothic" w:eastAsia="Century Gothic" w:hAnsi="Century Gothic" w:cs="Century Gothic"/>
          <w:sz w:val="20"/>
          <w:szCs w:val="20"/>
          <w:highlight w:val="white"/>
        </w:rPr>
        <w:t xml:space="preserve">xploring a range of mediums such as oil pastels and paint to explore the art elements of line, shape, colour, </w:t>
      </w:r>
      <w:proofErr w:type="gramStart"/>
      <w:r>
        <w:rPr>
          <w:rFonts w:ascii="Century Gothic" w:eastAsia="Century Gothic" w:hAnsi="Century Gothic" w:cs="Century Gothic"/>
          <w:sz w:val="20"/>
          <w:szCs w:val="20"/>
          <w:highlight w:val="white"/>
        </w:rPr>
        <w:t>pattern</w:t>
      </w:r>
      <w:proofErr w:type="gramEnd"/>
      <w:r>
        <w:rPr>
          <w:rFonts w:ascii="Century Gothic" w:eastAsia="Century Gothic" w:hAnsi="Century Gothic" w:cs="Century Gothic"/>
          <w:sz w:val="20"/>
          <w:szCs w:val="20"/>
          <w:highlight w:val="white"/>
        </w:rPr>
        <w:t xml:space="preserve"> and texture. Students will also be analysing the artwork of experienced artists, to use as a launching pad into creating their own artwork</w:t>
      </w:r>
      <w:r>
        <w:rPr>
          <w:rFonts w:ascii="Century Gothic" w:eastAsia="Century Gothic" w:hAnsi="Century Gothic" w:cs="Century Gothic"/>
          <w:sz w:val="20"/>
          <w:szCs w:val="20"/>
          <w:highlight w:val="white"/>
        </w:rPr>
        <w:t>.</w:t>
      </w:r>
    </w:p>
    <w:p w14:paraId="04827E3F" w14:textId="77777777" w:rsidR="009D225D" w:rsidRDefault="009D225D">
      <w:pPr>
        <w:spacing w:before="240" w:after="240"/>
        <w:ind w:left="0" w:hanging="2"/>
        <w:rPr>
          <w:rFonts w:ascii="Century Gothic" w:eastAsia="Century Gothic" w:hAnsi="Century Gothic" w:cs="Century Gothic"/>
          <w:sz w:val="20"/>
          <w:szCs w:val="20"/>
          <w:highlight w:val="white"/>
        </w:rPr>
      </w:pPr>
    </w:p>
    <w:p w14:paraId="1D31DB01" w14:textId="77777777" w:rsidR="009D225D" w:rsidRDefault="008D4C93">
      <w:pPr>
        <w:spacing w:after="120"/>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br/>
      </w:r>
    </w:p>
    <w:p w14:paraId="1CAB7DF9" w14:textId="77777777" w:rsidR="009D225D" w:rsidRDefault="009D225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6"/>
          <w:szCs w:val="16"/>
        </w:rPr>
      </w:pPr>
    </w:p>
    <w:p w14:paraId="7A0C6D4E" w14:textId="77777777" w:rsidR="009D225D" w:rsidRDefault="008D4C93">
      <w:pPr>
        <w:ind w:left="0" w:hanging="2"/>
        <w:jc w:val="center"/>
        <w:rPr>
          <w:rFonts w:ascii="Century Gothic" w:eastAsia="Century Gothic" w:hAnsi="Century Gothic" w:cs="Century Gothic"/>
          <w:b/>
        </w:rPr>
      </w:pPr>
      <w:r>
        <w:rPr>
          <w:rFonts w:ascii="Century Gothic" w:eastAsia="Century Gothic" w:hAnsi="Century Gothic" w:cs="Century Gothic"/>
          <w:b/>
        </w:rPr>
        <w:t>Reminders / Important Dates</w:t>
      </w:r>
    </w:p>
    <w:p w14:paraId="49CA3DD9" w14:textId="77777777" w:rsidR="009D225D" w:rsidRDefault="008D4C93">
      <w:pPr>
        <w:numPr>
          <w:ilvl w:val="0"/>
          <w:numId w:val="1"/>
        </w:numPr>
        <w:spacing w:after="0"/>
        <w:ind w:left="0" w:hanging="2"/>
        <w:rPr>
          <w:rFonts w:ascii="Century Gothic" w:eastAsia="Century Gothic" w:hAnsi="Century Gothic" w:cs="Century Gothic"/>
        </w:rPr>
      </w:pPr>
      <w:r>
        <w:rPr>
          <w:rFonts w:ascii="Century Gothic" w:eastAsia="Century Gothic" w:hAnsi="Century Gothic" w:cs="Century Gothic"/>
        </w:rPr>
        <w:t>Labour Day - Monday 8th of March</w:t>
      </w:r>
    </w:p>
    <w:p w14:paraId="6EB3990D" w14:textId="77777777" w:rsidR="009D225D" w:rsidRDefault="008D4C93">
      <w:pPr>
        <w:numPr>
          <w:ilvl w:val="0"/>
          <w:numId w:val="1"/>
        </w:numPr>
        <w:spacing w:after="0"/>
        <w:ind w:left="0" w:hanging="2"/>
        <w:rPr>
          <w:rFonts w:ascii="Century Gothic" w:eastAsia="Century Gothic" w:hAnsi="Century Gothic" w:cs="Century Gothic"/>
        </w:rPr>
      </w:pPr>
      <w:r>
        <w:rPr>
          <w:rFonts w:ascii="Century Gothic" w:eastAsia="Century Gothic" w:hAnsi="Century Gothic" w:cs="Century Gothic"/>
        </w:rPr>
        <w:t xml:space="preserve">Last day of Term 1 - </w:t>
      </w:r>
      <w:proofErr w:type="gramStart"/>
      <w:r>
        <w:rPr>
          <w:rFonts w:ascii="Century Gothic" w:eastAsia="Century Gothic" w:hAnsi="Century Gothic" w:cs="Century Gothic"/>
        </w:rPr>
        <w:t>Thursday  April</w:t>
      </w:r>
      <w:proofErr w:type="gramEnd"/>
      <w:r>
        <w:rPr>
          <w:rFonts w:ascii="Century Gothic" w:eastAsia="Century Gothic" w:hAnsi="Century Gothic" w:cs="Century Gothic"/>
        </w:rPr>
        <w:t xml:space="preserve"> 1st 2021</w:t>
      </w:r>
    </w:p>
    <w:p w14:paraId="7B038526" w14:textId="77777777" w:rsidR="009D225D" w:rsidRDefault="008D4C93">
      <w:pPr>
        <w:numPr>
          <w:ilvl w:val="0"/>
          <w:numId w:val="1"/>
        </w:numPr>
        <w:spacing w:after="0"/>
        <w:ind w:left="0" w:hanging="2"/>
        <w:rPr>
          <w:rFonts w:ascii="Century Gothic" w:eastAsia="Century Gothic" w:hAnsi="Century Gothic" w:cs="Century Gothic"/>
        </w:rPr>
      </w:pPr>
      <w:r>
        <w:rPr>
          <w:rFonts w:ascii="Century Gothic" w:eastAsia="Century Gothic" w:hAnsi="Century Gothic" w:cs="Century Gothic"/>
        </w:rPr>
        <w:t>Good Friday - Friday April 2nd</w:t>
      </w:r>
      <w:proofErr w:type="gramStart"/>
      <w:r>
        <w:rPr>
          <w:rFonts w:ascii="Century Gothic" w:eastAsia="Century Gothic" w:hAnsi="Century Gothic" w:cs="Century Gothic"/>
        </w:rPr>
        <w:t xml:space="preserve"> 2021</w:t>
      </w:r>
      <w:proofErr w:type="gramEnd"/>
    </w:p>
    <w:p w14:paraId="511805B4" w14:textId="77777777" w:rsidR="009D225D" w:rsidRDefault="008D4C93">
      <w:pPr>
        <w:numPr>
          <w:ilvl w:val="0"/>
          <w:numId w:val="1"/>
        </w:numPr>
        <w:ind w:left="0" w:hanging="2"/>
        <w:rPr>
          <w:rFonts w:ascii="Century Gothic" w:eastAsia="Century Gothic" w:hAnsi="Century Gothic" w:cs="Century Gothic"/>
        </w:rPr>
      </w:pPr>
      <w:r>
        <w:rPr>
          <w:rFonts w:ascii="Century Gothic" w:eastAsia="Century Gothic" w:hAnsi="Century Gothic" w:cs="Century Gothic"/>
        </w:rPr>
        <w:t>First day of Term 2 - Monday April 19th</w:t>
      </w:r>
      <w:proofErr w:type="gramStart"/>
      <w:r>
        <w:rPr>
          <w:rFonts w:ascii="Century Gothic" w:eastAsia="Century Gothic" w:hAnsi="Century Gothic" w:cs="Century Gothic"/>
        </w:rPr>
        <w:t xml:space="preserve"> 2021</w:t>
      </w:r>
      <w:proofErr w:type="gramEnd"/>
    </w:p>
    <w:p w14:paraId="219FB0D2" w14:textId="77777777" w:rsidR="009D225D" w:rsidRDefault="009D225D">
      <w:pPr>
        <w:ind w:left="0" w:hanging="2"/>
        <w:rPr>
          <w:rFonts w:ascii="Century Gothic" w:eastAsia="Century Gothic" w:hAnsi="Century Gothic" w:cs="Century Gothic"/>
        </w:rPr>
      </w:pPr>
    </w:p>
    <w:p w14:paraId="064F2762" w14:textId="77777777" w:rsidR="009D225D" w:rsidRDefault="008D4C9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The </w:t>
      </w:r>
      <w:r>
        <w:rPr>
          <w:rFonts w:ascii="Century Gothic" w:eastAsia="Century Gothic" w:hAnsi="Century Gothic" w:cs="Century Gothic"/>
          <w:b/>
          <w:sz w:val="20"/>
          <w:szCs w:val="20"/>
        </w:rPr>
        <w:t xml:space="preserve">Grade </w:t>
      </w:r>
      <w:r>
        <w:rPr>
          <w:rFonts w:ascii="Century Gothic" w:eastAsia="Century Gothic" w:hAnsi="Century Gothic" w:cs="Century Gothic"/>
          <w:b/>
          <w:sz w:val="20"/>
          <w:szCs w:val="20"/>
        </w:rPr>
        <w:t>3/4</w:t>
      </w:r>
      <w:r>
        <w:rPr>
          <w:rFonts w:ascii="Century Gothic" w:eastAsia="Century Gothic" w:hAnsi="Century Gothic" w:cs="Century Gothic"/>
          <w:b/>
          <w:sz w:val="20"/>
          <w:szCs w:val="20"/>
        </w:rPr>
        <w:t xml:space="preserve"> Team</w:t>
      </w:r>
      <w:r>
        <w:rPr>
          <w:rFonts w:ascii="Century Gothic" w:eastAsia="Century Gothic" w:hAnsi="Century Gothic" w:cs="Century Gothic"/>
          <w:b/>
          <w:sz w:val="20"/>
          <w:szCs w:val="20"/>
        </w:rPr>
        <w:t xml:space="preserve">: </w:t>
      </w:r>
    </w:p>
    <w:p w14:paraId="25A68BD5" w14:textId="77777777" w:rsidR="009D225D" w:rsidRDefault="008D4C93">
      <w:pPr>
        <w:spacing w:after="0"/>
        <w:ind w:left="0" w:hanging="2"/>
        <w:rPr>
          <w:rFonts w:ascii="Century Gothic" w:eastAsia="Century Gothic" w:hAnsi="Century Gothic" w:cs="Century Gothic"/>
          <w:i/>
        </w:rPr>
      </w:pPr>
      <w:r>
        <w:rPr>
          <w:rFonts w:ascii="Century Gothic" w:eastAsia="Century Gothic" w:hAnsi="Century Gothic" w:cs="Century Gothic"/>
          <w:b/>
          <w:i/>
          <w:sz w:val="20"/>
          <w:szCs w:val="20"/>
        </w:rPr>
        <w:t xml:space="preserve">Brady Castellas, Carli Neave, Glen Ransome, Blake Mullan, Lisa Condon, Brendan Marks, Mel Sands. </w:t>
      </w:r>
    </w:p>
    <w:sectPr w:rsidR="009D225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9A"/>
    <w:multiLevelType w:val="multilevel"/>
    <w:tmpl w:val="F65A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5D"/>
    <w:rsid w:val="008D4C93"/>
    <w:rsid w:val="009D2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276C"/>
  <w15:docId w15:val="{5CD19184-868D-4DD6-B44D-8D08170A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contextualSpacing/>
    </w:pPr>
    <w:rPr>
      <w:rFonts w:cs="Times New Roman"/>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Ewlez8sTtt0MtC3rR4xV0oDEw==">AMUW2mXpHMg1s+O9QVNGSo/x4quSsekSBtu7bZURK6RGYl40g0SEybkHA360oyHLR5bWok7g7ZQVxhmF5F8A2vm1L7iLczHMo3v9HhXSlR591p4j6nulYfs=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Wendy McCall</cp:lastModifiedBy>
  <cp:revision>2</cp:revision>
  <dcterms:created xsi:type="dcterms:W3CDTF">2021-02-21T11:34:00Z</dcterms:created>
  <dcterms:modified xsi:type="dcterms:W3CDTF">2021-02-21T11:34:00Z</dcterms:modified>
</cp:coreProperties>
</file>